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MODÈLE</w:t>
      </w:r>
    </w:p>
    <w:p>
      <w:pPr>
        <w:spacing w:before="0" w:after="80"/>
      </w:pPr>
      <w:r>
        <w:rPr>
          <w:b/>
          <w:sz w:val="36"/>
        </w:rPr>
        <w:t>Modèle d'inventaire d'un logement touristique, pièce par pièce</w:t>
      </w:r>
    </w:p>
    <w:p>
      <w:pPr>
        <w:spacing w:before="0" w:after="80"/>
      </w:pPr>
      <w:r>
        <w:rPr>
          <w:b w:val="0"/>
          <w:color w:val="6B7386"/>
          <w:sz w:val="21"/>
        </w:rPr>
        <w:t>Inventaire à signer au début avec un gestionnaire, lors d'un changement de gestionnaire ou pour vérifier l'appartement entre deux clients : objet, quantité, état et observations de chaque pièce.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bonne pratique de gestion, ce n'est pas une règle légale</w:t>
      </w:r>
    </w:p>
    <w:p>
      <w:pPr>
        <w:spacing w:before="80" w:after="80"/>
      </w:pPr>
      <w:r>
        <w:rPr>
          <w:b w:val="0"/>
        </w:rPr>
        <w:t xml:space="preserve">Un inventaire signé est la preuve de l'état de l'appartement. Il sert quand </w:t>
      </w:r>
      <w:r>
        <w:rPr>
          <w:b/>
        </w:rPr>
        <w:t>vous commencez avec un gestionnaire</w:t>
      </w:r>
      <w:r>
        <w:rPr>
          <w:b w:val="0"/>
        </w:rPr>
        <w:t xml:space="preserve">, quand </w:t>
      </w:r>
      <w:r>
        <w:rPr>
          <w:b/>
        </w:rPr>
        <w:t>vous changez de gestionnaire</w:t>
      </w:r>
      <w:r>
        <w:rPr>
          <w:b w:val="0"/>
        </w:rPr>
        <w:t xml:space="preserve"> (le sortant le remet signé le dernier jour, avec les clés et les codes) et quand il faut </w:t>
      </w:r>
      <w:r>
        <w:rPr>
          <w:b/>
        </w:rPr>
        <w:t>réclamer pour un dégât</w:t>
      </w:r>
      <w:r>
        <w:rPr>
          <w:b w:val="0"/>
        </w:rPr>
        <w:t xml:space="preserve"> : sans photos ni liste préalable, le client dira que c'était déjà comme ça et la réclamation est presque toujours perdue (</w:t>
      </w:r>
      <w:r>
        <w:rPr>
          <w:b w:val="0"/>
        </w:rPr>
        <w:t>Et s'ils saccagent mon appartement ?</w:t>
      </w:r>
      <w:r>
        <w:rPr>
          <w:b w:val="0"/>
        </w:rPr>
        <w:t>).</w:t>
      </w:r>
    </w:p>
    <w:p>
      <w:pPr>
        <w:spacing w:before="80" w:after="80"/>
      </w:pPr>
      <w:r>
        <w:rPr>
          <w:b w:val="0"/>
        </w:rPr>
        <w:t>Les lignes déjà remplies incluent ce qu'exige l'Annexe du Decreto 28/2016 (</w:t>
      </w:r>
      <w:r>
        <w:rPr>
          <w:b w:val="0"/>
        </w:rPr>
        <w:t>équipement obligatoire</w:t>
      </w:r>
      <w:r>
        <w:rPr>
          <w:b w:val="0"/>
        </w:rPr>
        <w:t>). Supprimez ce que vous n'avez pas et ajoutez ce qui manque dans les lignes libres.</w:t>
      </w:r>
    </w:p>
    <w:p>
      <w:pPr>
        <w:keepNext/>
        <w:spacing w:before="200" w:after="80"/>
      </w:pPr>
      <w:r>
        <w:rPr>
          <w:b/>
          <w:sz w:val="26"/>
        </w:rPr>
        <w:t>Comment l'utiliser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Faites-le avec l'appartement fraîchement nettoyé, pièce par pièce, et avec les deux parties présentes s'il s'agit d'un changement de gestionnaire.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Prenez des photos datées de chaque pièce et de chaque objet endommagé, et gardez-les avec ce document.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Dans « État », utilisez toujours les mêmes mots : neuf, bon, usé, endommagé ou manquant.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Entre deux clients, le ménage de départ est le moment de le vérifier : ce qui est cassé ou manque se signale le jour même.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Vérifiez-le et signez-le à nouveau à chaque changement de gestionnaire, et chaque fois que vous achetez ou retirez quelque chose d'important.</w:t>
      </w:r>
    </w:p>
    <w:p>
      <w:pPr>
        <w:keepNext/>
        <w:spacing w:before="200" w:after="80"/>
      </w:pPr>
      <w:r>
        <w:rPr>
          <w:b/>
          <w:sz w:val="26"/>
        </w:rPr>
        <w:t>Données du logement</w:t>
      </w:r>
    </w:p>
    <w:p>
      <w:pPr>
        <w:keepNext/>
        <w:spacing w:before="80" w:after="0"/>
      </w:pPr>
      <w:r>
        <w:rPr>
          <w:b/>
          <w:color w:val="6B7386"/>
          <w:sz w:val="18"/>
        </w:rPr>
        <w:t>Adresse du logement (type de voie, nom, numéro, étage, porte et commune)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Code d'inscription au Registro de Turismo de Andalucía (Registre du tourisme d'Andalousie)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Nombre de places inscrites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Date de l'inventaire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Motif (début avec un gestionnaire, changement de gestionnaire, vérification entre deux clients, autre)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Qui le fait (nom et rôle : propriétaire, gestionnaire, ménage) et qui est présent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Inventaire par pièce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</w:trPr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Pièce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Objet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Quantité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État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Observations</w:t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Salon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Canapé ou canapé-lit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Salon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Table et chaises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Salon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Télévision et télécommande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Salon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Lampes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Salon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Stores ou rideaux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Salon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Climatisation ou chauffage et télécommande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Plaque (nombre de feux)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Four ou micro-ondes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Réfrigérateur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Lave-linge ou lave-vaisselle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Cafetière, grille-pain ou grill, mixeur et presse-agrumes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Assiettes, bols et plats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Verres, verres à pied et tasses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Couverts et couverts de service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Poêles et casseroles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Tire-bouchon, décapsuleur, ouvre-boîte, ciseaux et égouttoir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Poubelles pour le tri des déchets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Cuisine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Fer, planche à repasser et étendoir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Chambre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Lit (dimensions) et matelas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Chambre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Oreillers et couvertures ou couette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Chambre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Armoire et cintres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Chambre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Tables de chevet et lampes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Chambre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Store ou rideau opaque ; climatisation et télécommande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Chambre 2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Lit (dimensions) et matelas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Chambre 2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Oreillers, armoire et cintres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Chambre 2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Store ou rideau opaque ; climatisation et télécommande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Salle de bains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Lavabo, WC, douche ou baignoire et miroir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Salle de bains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Paroi ou rideau de douche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Salle de bains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Sèche-cheveux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Salle de bains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Tapis de bain et antidérapant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Salle de bains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Balayette et poubelle avec couvercle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Terrasse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Table et chaises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Terrasse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Store banne, étendoir ou autres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Linge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Jeux de draps et housses (par lit)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Linge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Serviettes de bain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Linge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Serviettes de toilette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Sécurité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Extincteur (date de l'étiquette)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Sécurité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Détecteur de fumée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Sécurité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Trousse de secours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Documents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Feuilles de réclamation et affiche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Documents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Informations touristiques et plan de la localité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Documents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Modes d'emploi des appareils et liste des chaînes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Clés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Clés et télécommandes (entrée de l'immeuble, appartement, boîte aux lettres, garage)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Clés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Codes de serrure ou de boîte à clés (changés le)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Observations générales</w:t>
      </w:r>
    </w:p>
    <w:p>
      <w:pPr>
        <w:keepNext/>
        <w:spacing w:before="80" w:after="0"/>
      </w:pPr>
      <w:r>
        <w:rPr>
          <w:b/>
          <w:color w:val="6B7386"/>
          <w:sz w:val="18"/>
        </w:rPr>
        <w:t>État général des murs, sols, portes et fenêtres ; dégâts antérieurs notés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Relevés des compteurs (électricité, eau, gaz), s'il est convenu de les faire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Signatures</w:t>
      </w:r>
    </w:p>
    <w:p>
      <w:pPr>
        <w:spacing w:before="0" w:after="120" w:line="312" w:lineRule="auto"/>
      </w:pPr>
      <w:r>
        <w:rPr>
          <w:b w:val="0"/>
        </w:rPr>
        <w:t>Les parties signent cet inventaire, avec les photos datées qui l'accompagnent, comme reflet de l'état du logement à la date indiquée.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Propriétaire : nom et signature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Gestionnaire ou personne qui reçoit le logement : nom et signature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Lieu et date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Modèle indicatif : ce n'est pas un document juridique. Adaptez-le à votre logement et à ce que dit votre contrat de gestion.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sur les logements à usage touristique, texte consolidé avec les modifications de 2024 (Junta de Andalucía) : Annexe « Requisitos adicionales » (exigences supplémentaires) (en espagnol) — https://www.juntadeandalucia.es/sites/default/files/inline-files/2024/02/3%20Decreto%2028-2016,%20de%202%20de%20febrero%20de%20las%20viviendas%20con%20fines%20turisticos_0.pdf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mipisoturistico.app/fr/telechargements/modele-inventaire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mipisoturistico.app/fr/telechargements/modele-inventaire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d'inventaire d'un logement touristique, pièce par pièce</dc:title>
  <dc:subject>Inventaire à signer au début avec un gestionnaire, lors d'un changement de gestionnaire ou pour vérifier l'appartement entre deux clients : objet, quantité, état et observations de chaque pièce.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