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de los papeles de la comunidad de vecinos para un piso turístico</w:t>
      </w:r>
    </w:p>
    <w:p>
      <w:pPr>
        <w:spacing w:before="0" w:after="80"/>
      </w:pPr>
      <w:r>
        <w:rPr>
          <w:b w:val="0"/>
          <w:color w:val="6B7386"/>
          <w:sz w:val="21"/>
        </w:rPr>
        <w:t>Qué documentos de tu comunidad de propietarios reunir (estatutos, actas, nota simple de la finca, certificado del acuerdo) y cómo leerlos para saber si puedes alquilar a turistas.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toda España (norma estatal)</w:t>
      </w:r>
    </w:p>
    <w:p>
      <w:pPr>
        <w:spacing w:before="80" w:after="80"/>
      </w:pPr>
      <w:r>
        <w:rPr>
          <w:b w:val="0"/>
        </w:rPr>
        <w:t xml:space="preserve">La Ley de Propiedad Horizontal es la misma en toda España: desde el </w:t>
      </w:r>
      <w:r>
        <w:rPr>
          <w:b/>
        </w:rPr>
        <w:t>3 de abril de 2025</w:t>
      </w:r>
      <w:r>
        <w:rPr>
          <w:b w:val="0"/>
        </w:rPr>
        <w:t xml:space="preserve">, para alquilar un piso a turistas hace falta la </w:t>
      </w:r>
      <w:r>
        <w:rPr>
          <w:b/>
        </w:rPr>
        <w:t>aprobación expresa de la comunidad por tres quintos</w:t>
      </w:r>
      <w:r>
        <w:rPr>
          <w:b w:val="0"/>
        </w:rPr>
        <w:t>. Antes de pedirla, o antes de comprar, reúne estos papeles y léelos con esta lista. Casi todos se los pides al administrador.</w:t>
      </w:r>
    </w:p>
    <w:p>
      <w:pPr>
        <w:spacing w:before="80" w:after="80"/>
      </w:pPr>
      <w:r>
        <w:rPr>
          <w:b w:val="0"/>
        </w:rPr>
        <w:t xml:space="preserve">En Andalucía, además, la Junta pide el </w:t>
      </w:r>
      <w:r>
        <w:rPr>
          <w:b/>
        </w:rPr>
        <w:t>certificado del acuerdo</w:t>
      </w:r>
      <w:r>
        <w:rPr>
          <w:b w:val="0"/>
        </w:rPr>
        <w:t xml:space="preserve"> para inscribir la vivienda en el Registro de Turismo. Si tu piso ya estaba inscrito antes de esa fecha, ve directamente a la sección 5.</w:t>
      </w:r>
    </w:p>
    <w:p>
      <w:pPr>
        <w:spacing w:before="40" w:after="120"/>
      </w:pPr>
      <w:r>
        <w:rPr>
          <w:b w:val="0"/>
          <w:color w:val="6B7386"/>
          <w:sz w:val="17"/>
        </w:rPr>
        <w:t>Obligatorio = lo exige una norma (se indica cuál). Recomendado = buena práctica. Según tu caso = solo si se da la situación.</w:t>
      </w:r>
    </w:p>
    <w:p>
      <w:pPr>
        <w:keepNext/>
        <w:spacing w:before="200" w:after="80"/>
      </w:pPr>
      <w:r>
        <w:rPr>
          <w:b/>
          <w:sz w:val="26"/>
        </w:rPr>
        <w:t>1. Qué papeles reunir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al administrador los estatutos de la comunidad.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Están en la escritura de división horizontal o en una modificación posterior.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una nota simple de la finca (del edificio, no de tu piso) en el Registro de la Propiedad.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Las limitaciones de los estatutos que están inscritas aparecen ahí, con su fecha, y obligan a todos, también a los compradores futuros.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las actas de las juntas de los últimos años.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Muchas comunidades de la Costa del Sol aprobaron acuerdos sobre el uso turístico entre 2019 y 2024.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Averigua cuántos propietarios hay y la cuota de participación de cada piso.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Las cuotas (coeficientes) están en la escritura de división horizontal. Las necesitas para contar los tres quintos.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Ten a mano tu recibo de comunidad actual.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Te sirve para calcular cuánto supondría una cuota extra de hasta el 20 %: con 90 € al mes, como mucho 18 € más.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tu piso ya está inscrito como turístico, guarda la resolución con la fecha de inscripción.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Es lo que demuestra que la actividad empezó antes de cualquier acuerdo que la limite o prohíba.</w:t>
      </w:r>
    </w:p>
    <w:p>
      <w:pPr>
        <w:keepNext/>
        <w:spacing w:before="200" w:after="80"/>
      </w:pPr>
      <w:r>
        <w:rPr>
          <w:b/>
          <w:sz w:val="26"/>
        </w:rPr>
        <w:t>2. Cómo leer los estatutos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Busca «uso turístico», «alquiler vacacional», «actividad de hospedaje» o «cesión temporal a terceros».</w:t>
      </w:r>
      <w:r>
        <w:br/>
      </w:r>
      <w:r>
        <w:rPr>
          <w:b w:val="0"/>
          <w:color w:val="6B7386"/>
          <w:sz w:val="17"/>
        </w:rPr>
        <w:t>Si los estatutos prohíben el uso turístico, en Andalucía la vivienda no puede inscribirse en el Registro de Turismo.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confundas una prohibición de «actividades molestas» con una del uso turístico.</w:t>
      </w:r>
      <w:r>
        <w:br/>
      </w:r>
      <w:r>
        <w:rPr>
          <w:b w:val="0"/>
          <w:color w:val="6B7386"/>
          <w:sz w:val="17"/>
        </w:rPr>
        <w:t>Una prohibición genérica de actividades molestas no es, por sí sola, una prohibición del uso turístico.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Ojo con una prohibición de «actividades económicas» en las viviendas: sí alcanza al alquiler turístico.</w:t>
      </w:r>
      <w:r>
        <w:br/>
      </w:r>
      <w:r>
        <w:rPr>
          <w:b w:val="0"/>
          <w:color w:val="6B7386"/>
          <w:sz w:val="17"/>
        </w:rPr>
        <w:t>Lo confirmó el Tribunal Supremo en noviembre de 2023.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Mira en la nota simple de la finca cuándo se inscribió la cláusula.</w:t>
      </w:r>
      <w:r>
        <w:br/>
      </w:r>
      <w:r>
        <w:rPr>
          <w:b w:val="0"/>
          <w:color w:val="6B7386"/>
          <w:sz w:val="17"/>
        </w:rPr>
        <w:t>Compárala con la fecha de inscripción de tu vivienda: si la licencia es anterior, la prohibición no le afecta (art. 17.12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hay prohibición y quieres alquilar, cuenta con tener que modificar los estatutos.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Tres quintos de propietarios y cuotas, escritura pública ante notario e inscripción en el Registro de la Propiedad. De dos a seis meses.</w:t>
      </w:r>
    </w:p>
    <w:p>
      <w:pPr>
        <w:keepNext/>
        <w:spacing w:before="200" w:after="80"/>
      </w:pPr>
      <w:r>
        <w:rPr>
          <w:b/>
          <w:sz w:val="26"/>
        </w:rPr>
        <w:t>3. Cómo leer las actas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Distingue un acuerdo de junta de una cláusula de los estatutos.</w:t>
      </w:r>
      <w:r>
        <w:br/>
      </w:r>
      <w:r>
        <w:rPr>
          <w:b w:val="0"/>
          <w:color w:val="6B7386"/>
          <w:sz w:val="17"/>
        </w:rPr>
        <w:t>El acuerdo obliga desde que se adopta y puede revertirse en otra junta por la misma mayoría. La cláusula inscrita solo cae modificando los estatutos.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Busca acuerdos que limiten o prohíban el uso turístico y anota su fecha.</w:t>
      </w:r>
      <w:r>
        <w:br/>
      </w:r>
      <w:r>
        <w:rPr>
          <w:b w:val="0"/>
          <w:color w:val="6B7386"/>
          <w:sz w:val="17"/>
        </w:rPr>
        <w:t>No tienen efectos retroactivos: no afectan a las viviendas que ya estaban en marcha (art. 17.12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Busca si se acordó una cuota extra o un incremento de gastos para las viviendas turísticas.</w:t>
      </w:r>
      <w:r>
        <w:br/>
      </w:r>
      <w:r>
        <w:rPr>
          <w:b w:val="0"/>
          <w:color w:val="6B7386"/>
          <w:sz w:val="17"/>
        </w:rPr>
        <w:t>Por tres quintos, hasta un 20 % más de gastos comunes (art. 17.12 LPH). Se paga desde el acuerdo, nunca por periodos anteriores.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la mayoría: tres quintos de los propietarios que sumen tres quintos de las cuotas.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Art. 17.12 LPH. Se cuentan personas, no pisos: quien tiene dos pisos cuenta una vez. Hacen falta las dos mayorías a la vez.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Cuenta a los ausentes: los que no voten en contra en 30 días desde que reciben el acta suman a favor.</w:t>
      </w:r>
      <w:r>
        <w:br/>
      </w:r>
      <w:r>
        <w:rPr>
          <w:b w:val="0"/>
          <w:color w:val="6B7386"/>
          <w:sz w:val="17"/>
        </w:rPr>
        <w:t>Es una regla de la Ley de Propiedad Horizontal. Por eso el resultado definitivo se sabe un mes después de la junta.</w:t>
      </w:r>
    </w:p>
    <w:p>
      <w:pPr>
        <w:keepNext/>
        <w:spacing w:before="200" w:after="80"/>
      </w:pPr>
      <w:r>
        <w:rPr>
          <w:b/>
          <w:sz w:val="26"/>
        </w:rPr>
        <w:t>4. El acuerdo que autoriza tu vivienda</w:t>
      </w:r>
    </w:p>
    <w:p>
      <w:pPr>
        <w:spacing w:before="0" w:after="80"/>
      </w:pPr>
      <w:r>
        <w:rPr>
          <w:b w:val="0"/>
          <w:color w:val="6B7386"/>
          <w:sz w:val="19"/>
        </w:rPr>
        <w:t>Si tu piso no estaba inscrito como turístico antes del 3 de abril de 2025.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Consigue la aprobación expresa de la comunidad antes de empezar a alquilar.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Art. 7.3 de la Ley de Propiedad Horizontal, desde el 3 de abril de 2025. Sin ella, la comunidad puede exigir el cese inmediato de la actividad.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que el acta recoge los votos, las cuotas, la vivienda, su titular y el artículo 17.12 LPH.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 xml:space="preserve">Fórmula: «La junta acuerda, por </w:t>
      </w:r>
      <w:r>
        <w:rPr>
          <w:b/>
          <w:color w:val="6B7386"/>
          <w:sz w:val="17"/>
          <w:highlight w:val="yellow"/>
        </w:rPr>
        <w:t>[X]</w:t>
      </w:r>
      <w:r>
        <w:rPr>
          <w:b w:val="0"/>
          <w:color w:val="6B7386"/>
          <w:sz w:val="17"/>
        </w:rPr>
        <w:t xml:space="preserve"> votos favorables que representan </w:t>
      </w:r>
      <w:r>
        <w:rPr>
          <w:b/>
          <w:color w:val="6B7386"/>
          <w:sz w:val="17"/>
          <w:highlight w:val="yellow"/>
        </w:rPr>
        <w:t>[Y]</w:t>
      </w:r>
      <w:r>
        <w:rPr>
          <w:b w:val="0"/>
          <w:color w:val="6B7386"/>
          <w:sz w:val="17"/>
        </w:rPr>
        <w:t xml:space="preserve"> cuotas de participación, autorizar el uso turístico de la vivienda [piso y puerta]…».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el certificado del acuerdo al presidente o al administrador.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En Andalucía la Junta lo pide entre la documentación de la inscripción. Puede costar de 0 a 60 €, según el administrador.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Guarda juntos el acta, el certificado y la convocatoria de la junta.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certificado de la comunidad es el documento que más se olvida y el que más problemas da desde 2025.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sale que no, prepara mejor la propuesta y vuelve a pedirlo en otra junta.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 xml:space="preserve">No hay límite de veces. Lo que no puedes es empezar a alquilar sin el acuerdo. Cómo prepararla: </w:t>
      </w:r>
      <w:r>
        <w:rPr>
          <w:b w:val="0"/>
          <w:color w:val="6B7386"/>
          <w:sz w:val="17"/>
        </w:rPr>
        <w:t>Cómo pedir el voto</w:t>
      </w:r>
      <w:r>
        <w:rPr>
          <w:b w:val="0"/>
          <w:color w:val="6B7386"/>
          <w:sz w:val="17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5. Si tu piso ya estaba inscrito antes del 3 de abril de 2025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necesitas pedir el acuerdo: guarda la prueba de tu fecha de inscripción.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 ley no es retroactiva: una prohibición aprobada después de tu inscripción no te obliga a dejar de alquilar (art. 17.12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cambia el titular (venta, herencia, gestor), que se comunique como cambio de titularidad.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Así se mantiene la inscripción. Si se da de baja y se vuelve a inscribir desde cero, sí hará falta el acuerdo de la comunidad.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Cuenta con que la cuota extra de hasta el 20 % también puede aplicarse a tu vivienda.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Vale también para las viviendas inscritas antes de 2025, pero solo desde la fecha del acuerdo.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Documento orientativo elaborado a partir de nuestras guías y de fuentes oficiales. No sustituye al asesoramiento profesional. La normativa cambia: comprueba la fecha de revisión.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Ley 49/1960, de Propiedad Horizontal, artículos 7.2, 7.3 y 17.12 (texto consolidado, BOE) — https://www.boe.es/buscar/act.php?id=BOE-A-1960-10906</w:t>
      </w:r>
    </w:p>
    <w:p>
      <w:pPr>
        <w:spacing w:before="0" w:after="20"/>
      </w:pPr>
      <w:r>
        <w:rPr>
          <w:b w:val="0"/>
          <w:color w:val="6B7386"/>
          <w:sz w:val="16"/>
        </w:rPr>
        <w:t>• Tribunal Supremo (CGPJ, noviembre de 2023): las comunidades pueden prohibir los alquileres turísticos; la prohibición de actividades económicas los incluye — https://www.poderjudicial.es/cgpj/es/Poder-Judicial/Tribunal-Supremo/Noticias-Judiciales/El-Tribunal-Supremo-establece-que-las-comunidades-de-propietarios-pueden-prohibir-los-alquileres-turisticos-por-mayoria-de-tres-quintos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certificado de la comunidad entre la documentación de la declaración responsable (preguntas frecuentes)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Consejo Andaluz de Administradores de Fincas: consecuencias de incumplir las nuevas obligaciones (julio 2025) — https://www.cafincas.org/2025/07/01/el-consejo-andaluz-de-administradores-de-fincas-advierte-a-los-propietarios-de-viviendas-turisticas-de-las-consecuencias-de-incumplir-las-nuevas-obligaciones-tras-el-cambio-de-normativa/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mipisoturistico.app/descargas/checklist-documentos-de-la-comunidad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mipisoturistico.app/descargas/checklist-documentos-de-la-comunidad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los papeles de la comunidad de vecinos para un piso turístico</dc:title>
  <dc:subject>Qué documentos de tu comunidad de propietarios reunir (estatutos, actas, nota simple de la finca, certificado del acuerdo) y cómo leerlos para saber si puedes alquilar a turistas.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