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para dar de alta tu piso en el Registro de Turismo de Andalucía</w:t>
      </w:r>
    </w:p>
    <w:p>
      <w:pPr>
        <w:spacing w:before="0" w:after="80"/>
      </w:pPr>
      <w:r>
        <w:rPr>
          <w:b w:val="0"/>
          <w:color w:val="6B7386"/>
          <w:sz w:val="21"/>
        </w:rPr>
        <w:t>Lo que tienes que tener listo antes de presentar la declaración responsable en la Junta (ayuntamiento, comunidad, documentos y piso) y lo que toca hacer justo después.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Andalucía, más lo que diga cada ayuntamiento</w:t>
      </w:r>
    </w:p>
    <w:p>
      <w:pPr>
        <w:spacing w:before="80" w:after="80"/>
      </w:pPr>
      <w:r>
        <w:rPr>
          <w:b w:val="0"/>
        </w:rPr>
        <w:t xml:space="preserve">La «licencia turística» es la inscripción en el Registro de Turismo de Andalucía. Se pide con una </w:t>
      </w:r>
      <w:r>
        <w:rPr>
          <w:b/>
        </w:rPr>
        <w:t>declaración responsable</w:t>
      </w:r>
      <w:r>
        <w:rPr>
          <w:b w:val="0"/>
        </w:rPr>
        <w:t xml:space="preserve">, solo por internet y gratis: declaras que cumples y, desde que queda registrada, puedes anunciar y alquilar. Por eso todo lo de esta lista tiene que estar resuelto </w:t>
      </w:r>
      <w:r>
        <w:rPr>
          <w:b/>
        </w:rPr>
        <w:t>antes</w:t>
      </w:r>
      <w:r>
        <w:rPr>
          <w:b w:val="0"/>
        </w:rPr>
        <w:t xml:space="preserve"> de firmarla.</w:t>
      </w:r>
    </w:p>
    <w:p>
      <w:pPr>
        <w:spacing w:before="80" w:after="80"/>
      </w:pPr>
      <w:r>
        <w:rPr>
          <w:b/>
        </w:rPr>
        <w:t>Obligatorio</w:t>
      </w:r>
      <w:r>
        <w:rPr>
          <w:b w:val="0"/>
        </w:rPr>
        <w:t xml:space="preserve"> = lo exige una norma (con su artículo). </w:t>
      </w:r>
      <w:r>
        <w:rPr>
          <w:b/>
        </w:rPr>
        <w:t>Recomendado</w:t>
      </w:r>
      <w:r>
        <w:rPr>
          <w:b w:val="0"/>
        </w:rPr>
        <w:t xml:space="preserve"> = te ahorra problemas si un día te inspeccionan. </w:t>
      </w:r>
      <w:r>
        <w:rPr>
          <w:b/>
        </w:rPr>
        <w:t>Según caso</w:t>
      </w:r>
      <w:r>
        <w:rPr>
          <w:b w:val="0"/>
        </w:rPr>
        <w:t xml:space="preserve"> = solo si te afecta.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Ayuntamiento y urbanismo</w:t>
      </w:r>
    </w:p>
    <w:p>
      <w:pPr>
        <w:spacing w:before="0" w:after="80"/>
      </w:pPr>
      <w:r>
        <w:rPr>
          <w:b w:val="0"/>
          <w:color w:val="6B7386"/>
          <w:sz w:val="19"/>
        </w:rPr>
        <w:t>Es el primer filtro: si el ayuntamiento no admite viviendas turísticas nuevas en tu zona, lo demás no sirve.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que tu municipio admite viviendas turísticas nuevas.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 xml:space="preserve">Los ayuntamientos pueden suspenderlas hasta tres años (art. 6 del Decreto-ley 1/2025). Mira tu municipio en </w:t>
      </w:r>
      <w:r>
        <w:rPr>
          <w:b w:val="0"/>
          <w:color w:val="6B7386"/>
          <w:sz w:val="17"/>
        </w:rPr>
        <w:t>¿Puedo alquilar aquí?</w:t>
      </w:r>
      <w:r>
        <w:rPr>
          <w:b w:val="0"/>
          <w:color w:val="6B7386"/>
          <w:sz w:val="17"/>
        </w:rPr>
        <w:t>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Asegúrate de que la vivienda es compatible con el plan urbanístico municipal.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Lo declaras al inscribirla (arts. 6.1.a y 9.1.e del Decreto 28/2016). Lo prudente es preguntarlo antes por escrito a Urbanismo.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tu municipio ha regulado el uso turístico, consigue la licencia o declaración responsable de cambio de uso.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Solo donde el ayuntamiento haya aplicado el art. 6 del Decreto-ley 1/2025 (art. 6.1.a del Decreto 28/2016).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vivienda está en asimilado a fuera de ordenación (AFO), pide antes la autorización municipal.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Sin autorización municipal previa, una vivienda en AFO no puede inscribirse.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 a mano la licencia de primera ocupación o un certificado equivalente.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No se adjunta, pero es la forma habitual de demostrar que cumples la normativa urbanística. En pisos antiguos, Urbanismo puede emitir un equivalente.</w:t>
      </w:r>
    </w:p>
    <w:p>
      <w:pPr>
        <w:keepNext/>
        <w:spacing w:before="200" w:after="80"/>
      </w:pPr>
      <w:r>
        <w:rPr>
          <w:b/>
          <w:sz w:val="26"/>
        </w:rPr>
        <w:t>2. La comunidad de vecinos</w:t>
      </w:r>
    </w:p>
    <w:p>
      <w:pPr>
        <w:spacing w:before="0" w:after="80"/>
      </w:pPr>
      <w:r>
        <w:rPr>
          <w:b w:val="0"/>
          <w:color w:val="6B7386"/>
          <w:sz w:val="19"/>
        </w:rPr>
        <w:t>Es el paso que más tarda: lo que tarde en celebrarse una junta, de tres semanas a tres meses.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que los estatutos de la comunidad no prohíben el uso turístico.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Si lo prohíben, la vivienda no puede inscribirse: el Decreto 28/2016 la excluye. Cambiarlos exige tres quintos e inscribir la modificación.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Consigue la aprobación expresa de la junta de propietarios por tres quintos.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Tres quintos de los propietarios que sumen tres quintos de las cuotas, antes de empezar (art. 7.3 de la Ley de Propiedad Horizontal, desde el 3 de abril de 2025).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Cuenta 30 días desde que los ausentes reciben el acta.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Los ausentes que no voten en contra en ese plazo cuentan a favor: el resultado definitivo se sabe un mes después de la junta.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al presidente o al administrador el certificado del acuerdo.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Junta lo pide entre la documentación de la inscripción. Puede costar de 0 a 60 €, según el administrador.</w:t>
      </w:r>
    </w:p>
    <w:p>
      <w:pPr>
        <w:keepNext/>
        <w:spacing w:before="200" w:after="80"/>
      </w:pPr>
      <w:r>
        <w:rPr>
          <w:b/>
          <w:sz w:val="26"/>
        </w:rPr>
        <w:t>3. Documentos</w:t>
      </w:r>
    </w:p>
    <w:p>
      <w:pPr>
        <w:spacing w:before="0" w:after="80"/>
      </w:pPr>
      <w:r>
        <w:rPr>
          <w:b w:val="0"/>
          <w:color w:val="6B7386"/>
          <w:sz w:val="19"/>
        </w:rPr>
        <w:t>No se adjuntan planos, fotos ni seguro. Si falta algo, la Junta te lo requiere después.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una nota simple reciente del Registro de la Propiedad.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pide la Junta. Se saca en línea por unos 10 € y llega en horas.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Apunta la referencia catastral y los metros construidos que figuran en el Catastro.</w:t>
      </w:r>
      <w:r>
        <w:br/>
      </w:r>
      <w:r>
        <w:rPr>
          <w:b w:val="0"/>
          <w:color w:val="6B7386"/>
          <w:sz w:val="17"/>
        </w:rPr>
        <w:t>Los necesitas en el formulario y para calcular las plazas.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no eres el propietario o firma un representante, ten el título de explotación o el poder.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Título: contrato de gestión o de arrendamiento con autorización expresa para el uso turístico. Poder: notaría o apoderamiento electrónico de la Junta.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alquilas por habitaciones, pide el certificado de empadronamiento.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Tienes que vivir en la casa. Lo da el ayuntamiento, gratis.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hay varios propietarios, reúne los datos de todos para el anexo de titularidad compartida.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Se genera en el propio formulario y cada propietario tiene que autorizarlo o firmarlo.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Encarga el certificado de eficiencia energética si no lo tienes, y pon la etiqueta en los anuncios.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Junta no lo pide, pero lo exige el Real Decreto 390/2021 también en el alquiler turístico (art. 3.1.b), y la etiqueta va en toda la publicidad (art. 16).</w:t>
      </w:r>
    </w:p>
    <w:p>
      <w:pPr>
        <w:keepNext/>
        <w:spacing w:before="200" w:after="80"/>
      </w:pPr>
      <w:r>
        <w:rPr>
          <w:b/>
          <w:sz w:val="26"/>
        </w:rPr>
        <w:t>4. El piso</w:t>
      </w:r>
    </w:p>
    <w:p>
      <w:pPr>
        <w:spacing w:before="0" w:after="80"/>
      </w:pPr>
      <w:r>
        <w:rPr>
          <w:b w:val="0"/>
          <w:color w:val="6B7386"/>
          <w:sz w:val="19"/>
        </w:rPr>
        <w:t>Al inscribirte solo declaras que cumples. Repásalo con el piso delante: media hora.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Calcula las plazas: 14 m² construidos por plaza según Catastro, con un mínimo de 25 m².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Redondea hacia abajo (Decreto 28/2016, en la redacción del Decreto 31/2024). Máximo 15 plazas la vivienda completa y 6 por habitaciones.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Máximo 4 plazas por dormitorio (2 sin litera) y baños: dos con más de 5 plazas, tres con más de 8.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Arts. 5.4 y 6.1.c del Decreto 28/2016. Sofás cama del salón: hasta dos plazas y solo si alquilas la vivienda completa.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 refrigeración en dormitorios y salón si abres de mayo a agosto, y calefacción si abres de diciembre a marzo.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Fija o portátil (art. 6.1.e y 6.1.f del Decreto 28/2016). Nunca ventiladores, ni aparatos de butano, queroseno o resistencia incandescente.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Revisa los dormitorios: ventilación directa al exterior o a patio y sistema de oscurecimiento.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Art. 6 del Decreto 28/2016. Para oscurecer vale persiana, contraventana o cortina opaca.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Revisa camas y colchones: 80×190 cm las individuales, 135×190 cm las dobles y colchón de 18 cm.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Anexo, letra c, del Decreto 28/2016. También un juego de reposición de ropa de cama y un armario por cada cuatro plazas.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Repasa el equipamiento de cocina y baño del Anexo, pieza por pieza.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 xml:space="preserve">Anexo, letras a y b, del Decreto 28/2016. Lista completa en </w:t>
      </w:r>
      <w:r>
        <w:rPr>
          <w:b w:val="0"/>
          <w:color w:val="6B7386"/>
          <w:sz w:val="17"/>
        </w:rPr>
        <w:t>Equipamiento obligatorio</w:t>
      </w:r>
      <w:r>
        <w:rPr>
          <w:b w:val="0"/>
          <w:color w:val="6B7386"/>
          <w:sz w:val="17"/>
        </w:rPr>
        <w:t>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 botiquín, extintor y detector de humo cerca de la cocina, y deja información turística e instrucciones de los aparatos.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Anexo, letras d, e y f, del Decreto 28/2016. La información turística incluye un plano de la localidad.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 una foto de cada punto y guárdala junto a la ficha catastral.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Si hay una inspección, es cuando tendrás que demostrar lo que declaraste.</w:t>
      </w:r>
    </w:p>
    <w:p>
      <w:pPr>
        <w:keepNext/>
        <w:spacing w:before="200" w:after="80"/>
      </w:pPr>
      <w:r>
        <w:rPr>
          <w:b/>
          <w:sz w:val="26"/>
        </w:rPr>
        <w:t>5. La presentación</w:t>
      </w:r>
    </w:p>
    <w:p>
      <w:pPr>
        <w:spacing w:before="0" w:after="80"/>
      </w:pPr>
      <w:r>
        <w:rPr>
          <w:b w:val="0"/>
          <w:color w:val="6B7386"/>
          <w:sz w:val="19"/>
        </w:rPr>
        <w:t>Con todo preparado, rellenar la declaración lleva una hora.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Consigue el certificado digital de quien va a ser titular de la explotación (tú o tu gestor).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Junta exige presentar la declaración con certificado digital. Cl@ve sirve para leer las notificaciones, no para presentarla.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Decide la modalidad (vivienda completa o por habitaciones) y los periodos de funcionamiento.</w:t>
      </w:r>
      <w:r>
        <w:br/>
      </w:r>
      <w:r>
        <w:rPr>
          <w:b w:val="0"/>
          <w:color w:val="6B7386"/>
          <w:sz w:val="17"/>
        </w:rPr>
        <w:t>Lo normal es todo el año, marcando que se repite. Si no, los periodos hay que comunicarlos antes del 1 de enero.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Presenta la declaración responsable (procedimiento 6631) en la oficina virtual de la Junta.</w:t>
      </w:r>
      <w:r>
        <w:br/>
      </w:r>
      <w:r>
        <w:rPr>
          <w:b w:val="0"/>
          <w:color w:val="6B7386"/>
          <w:sz w:val="17"/>
        </w:rPr>
        <w:t>Es gratis y solo por internet. Guarda a menudo y lee cada casilla de las declaraciones: es lo que firmas.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Guarda el justificante de registro y descarga la resolución con el código de inscripción.</w:t>
      </w:r>
      <w:r>
        <w:br/>
      </w:r>
      <w:r>
        <w:rPr>
          <w:b w:val="0"/>
          <w:color w:val="6B7386"/>
          <w:sz w:val="17"/>
        </w:rPr>
        <w:t>El código CTC del borrador no es la licencia: el código VUT va en la resolución de inscripción.</w:t>
      </w:r>
    </w:p>
    <w:p>
      <w:pPr>
        <w:keepNext/>
        <w:spacing w:before="200" w:after="80"/>
      </w:pPr>
      <w:r>
        <w:rPr>
          <w:b/>
          <w:sz w:val="26"/>
        </w:rPr>
        <w:t>6. Justo después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Junta te requiere un documento, apórtalo en 10 días hábiles.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Si no lo aportas, inicia la cancelación, que puede impedirte volver a inscribir la vivienda durante un año (art. 38.4 de la Ley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 el código de inscripción en todos los anuncios: Booking, Airbnb, tu web y redes.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Junta lo exige en toda la publicidad. Hasta tener la resolución, usa el número de registro de entrada de la declaración.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Date de alta en SES.Hospedajes, la plataforma del Ministerio del Interior.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Una sola vez, con certificado digital o Cl@ve y el código de la vivienda (Real Decreto 933/2021).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Comunica en SES.Hospedajes cada reserva en las 24 horas siguientes a confirmarla y los datos de cada viajero mayor de 14 años en las 24 horas siguientes a la entrada.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RD 933/2021, art. 6.3. No hacerlo es infracción grave (art. 36.20 de la Ley Orgánica 4/2015).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Deja en el piso las hojas de quejas y reclamaciones del modelo oficial andaluz, en papel, con su cartel.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 xml:space="preserve">Forman parte de los requisitos de la norma andaluza. Más en </w:t>
      </w:r>
      <w:r>
        <w:rPr>
          <w:b w:val="0"/>
          <w:color w:val="6B7386"/>
          <w:sz w:val="17"/>
        </w:rPr>
        <w:t>Hojas de reclamaciones</w:t>
      </w:r>
      <w:r>
        <w:rPr>
          <w:b w:val="0"/>
          <w:color w:val="6B7386"/>
          <w:sz w:val="17"/>
        </w:rPr>
        <w:t>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Prepara el documento a modo de contrato que firmará cada huésped al llegar.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Art. 7.1 del Decreto 28/2016. Guarda la copia un año (art. 7.3).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Comunica a la Junta cualquier cambio: de titular, de plazas, de periodos o de datos de contacto.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inscripción no caduca, pero los cambios hay que comunicarlos. Ampliar plazas exige una declaración responsable nueva (procedimiento 6631).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(documentación, presentación y código en la publicidad)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procedimiento 6631, Registro de Turismo de Andalucía (RTA): Inscripción — https://www.juntadeandalucia.es/servicios/sede/tramites/procedimientos/detalle/6631.html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28/2016, de viviendas de uso turístico, texto consolidado (Junta de Andalucía, PDF)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31/2024, que modifica el Decreto 28/2016 (BOJA nº 24, 02/02/2024)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Decreto-ley 1/2025, de medidas urgentes en materia de vivienda (Andalucía), artículo 6 (BOE) — https://www.boe.es/buscar/act.php?id=BOJA-b-2025-90042</w:t>
      </w:r>
    </w:p>
    <w:p>
      <w:pPr>
        <w:spacing w:before="0" w:after="20"/>
      </w:pPr>
      <w:r>
        <w:rPr>
          <w:b w:val="0"/>
          <w:color w:val="6B7386"/>
          <w:sz w:val="16"/>
        </w:rPr>
        <w:t>• Ley 49/1960, de Propiedad Horizontal, artículo 7.3 (texto consolidado, BOE)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Ley 13/2011, del Turismo de Andalucía, artículo 38.4 (texto consolidado, BOE) — https://www.boe.es/buscar/act.php?id=BOE-A-2012-876</w:t>
      </w:r>
    </w:p>
    <w:p>
      <w:pPr>
        <w:spacing w:before="0" w:after="20"/>
      </w:pPr>
      <w:r>
        <w:rPr>
          <w:b w:val="0"/>
          <w:color w:val="6B7386"/>
          <w:sz w:val="16"/>
        </w:rPr>
        <w:t>• Real Decreto 390/2021, certificación de la eficiencia energética de los edificios, artículos 3 y 16 (BOE) — https://www.boe.es/buscar/act.php?id=BOE-A-2021-9176</w:t>
      </w:r>
    </w:p>
    <w:p>
      <w:pPr>
        <w:spacing w:before="0" w:after="20"/>
      </w:pPr>
      <w:r>
        <w:rPr>
          <w:b w:val="0"/>
          <w:color w:val="6B7386"/>
          <w:sz w:val="16"/>
        </w:rPr>
        <w:t>• Real Decreto 933/2021, registro documental e información de las actividades de hospedaje (BOE)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Ley Orgánica 4/2015, de protección de la seguridad ciudadana, artículo 36.20 (BOE) — https://www.boe.es/buscar/act.php?id=BOE-A-2015-3442</w:t>
      </w:r>
    </w:p>
    <w:p>
      <w:pPr>
        <w:spacing w:before="0" w:after="20"/>
      </w:pPr>
      <w:r>
        <w:rPr>
          <w:b w:val="0"/>
          <w:color w:val="6B7386"/>
          <w:sz w:val="16"/>
        </w:rPr>
        <w:t>• Ministerio del Interior: plataforma SES.Hospedajes — https://sede.mir.gob.es/hospedajes</w:t>
      </w:r>
    </w:p>
    <w:p>
      <w:pPr>
        <w:spacing w:before="0" w:after="20"/>
      </w:pPr>
      <w:r>
        <w:rPr>
          <w:b w:val="0"/>
          <w:color w:val="6B7386"/>
          <w:sz w:val="16"/>
        </w:rPr>
        <w:t>• Reglamento (UE) 2024/1028, datos de los servicios de alquiler de corta duración (EUR-Lex) — https://eur-lex.europa.eu/eli/reg/2024/1028/oj/spa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mipisoturistico.app/descargas/checklist-alta-en-la-junta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mipisoturistico.app/descargas/checklist-alta-en-la-junta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para dar de alta tu piso en el Registro de Turismo de Andalucía</dc:title>
  <dc:subject>Lo que tienes que tener listo antes de presentar la declaración responsable en la Junta (ayuntamiento, comunidad, documentos y piso) y lo que toca hacer justo después.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