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CHECKLIST</w:t>
      </w:r>
    </w:p>
    <w:p>
      <w:pPr>
        <w:spacing w:before="0" w:after="80"/>
      </w:pPr>
      <w:r>
        <w:rPr>
          <w:b/>
          <w:sz w:val="36"/>
        </w:rPr>
        <w:t>Checklist of owners' association papers for a tourist flat</w:t>
      </w:r>
    </w:p>
    <w:p>
      <w:pPr>
        <w:spacing w:before="0" w:after="80"/>
      </w:pPr>
      <w:r>
        <w:rPr>
          <w:b w:val="0"/>
          <w:color w:val="6B7386"/>
          <w:sz w:val="21"/>
        </w:rPr>
        <w:t>Which documents to gather from your owners' association (by-laws, minutes, the building's nota simple, certificate of the agreement) and how to read them to know whether you can rent to tourists.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Reviewed on 6 October 2026 · Applies to: all of Spain (national law)</w:t>
      </w:r>
    </w:p>
    <w:p>
      <w:pPr>
        <w:spacing w:before="80" w:after="80"/>
      </w:pPr>
      <w:r>
        <w:rPr>
          <w:b w:val="0"/>
        </w:rPr>
        <w:t xml:space="preserve">The Horizontal Property Act is the same throughout Spain: since </w:t>
      </w:r>
      <w:r>
        <w:rPr>
          <w:b/>
        </w:rPr>
        <w:t>3 April 2025</w:t>
      </w:r>
      <w:r>
        <w:rPr>
          <w:b w:val="0"/>
        </w:rPr>
        <w:t xml:space="preserve">, renting a flat to tourists requires the </w:t>
      </w:r>
      <w:r>
        <w:rPr>
          <w:b/>
        </w:rPr>
        <w:t>express approval of the comunidad de propietarios (owners' association) by three fifths</w:t>
      </w:r>
      <w:r>
        <w:rPr>
          <w:b w:val="0"/>
        </w:rPr>
        <w:t>. Before asking for it, or before buying, gather these papers and read them with this list. You can ask the property administrator for almost all of them.</w:t>
      </w:r>
    </w:p>
    <w:p>
      <w:pPr>
        <w:spacing w:before="80" w:after="80"/>
      </w:pPr>
      <w:r>
        <w:rPr>
          <w:b w:val="0"/>
        </w:rPr>
        <w:t xml:space="preserve">In Andalusia, the Junta also asks for the </w:t>
      </w:r>
      <w:r>
        <w:rPr>
          <w:b/>
        </w:rPr>
        <w:t>certificate of the agreement</w:t>
      </w:r>
      <w:r>
        <w:rPr>
          <w:b w:val="0"/>
        </w:rPr>
        <w:t xml:space="preserve"> to register the home in the Tourism Register. If your flat was already registered before that date, go straight to section 5.</w:t>
      </w:r>
    </w:p>
    <w:p>
      <w:pPr>
        <w:spacing w:before="40" w:after="120"/>
      </w:pPr>
      <w:r>
        <w:rPr>
          <w:b w:val="0"/>
          <w:color w:val="6B7386"/>
          <w:sz w:val="17"/>
        </w:rPr>
        <w:t>Compulsory = required by a rule (which one is stated). Recommended = good practice. Depends on your case = only if the situation applies.</w:t>
      </w:r>
    </w:p>
    <w:p>
      <w:pPr>
        <w:keepNext/>
        <w:spacing w:before="200" w:after="80"/>
      </w:pPr>
      <w:r>
        <w:rPr>
          <w:b/>
          <w:sz w:val="26"/>
        </w:rPr>
        <w:t>1. Which papers to gather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Ask the administrator for the association's by-laws.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They are in the deed of horizontal division or in a later amendment.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Request a nota simple (Land Registry extract) of the whole property (the building, not your flat) from the Registro de la Propiedad.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Registered restrictions in the by-laws appear there, with their date, and they bind everyone, including future buyers.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Ask for the minutes of recent years' meetings.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Many associations on the Costa del Sol passed agreements on tourist use between 2019 and 2024.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Find out how many owners there are and each flat's ownership share.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The shares (coefficients) are in the deed of horizontal division. You need them to count the three fifths.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Keep your current association fee receipt to hand.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It helps you work out what an extra fee of up to 20 % would mean: with €90 a month, at most €18 more.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your flat is already registered as a tourist home, keep the resolution showing the registration date.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It is what proves that the activity began before any agreement limiting or banning it.</w:t>
      </w:r>
    </w:p>
    <w:p>
      <w:pPr>
        <w:keepNext/>
        <w:spacing w:before="200" w:after="80"/>
      </w:pPr>
      <w:r>
        <w:rPr>
          <w:b/>
          <w:sz w:val="26"/>
        </w:rPr>
        <w:t>2. How to read the by-laws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Look for «uso turístico», «alquiler vacacional», «actividad de hospedaje» or «cesión temporal a terceros».</w:t>
      </w:r>
      <w:r>
        <w:br/>
      </w:r>
      <w:r>
        <w:rPr>
          <w:b w:val="0"/>
          <w:color w:val="6B7386"/>
          <w:sz w:val="17"/>
        </w:rPr>
        <w:t>If the by-laws ban tourist use, in Andalusia the home cannot be registered in the Tourism Register.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Do not confuse a ban on «actividades molestas» (nuisance activities) with a ban on tourist use.</w:t>
      </w:r>
      <w:r>
        <w:br/>
      </w:r>
      <w:r>
        <w:rPr>
          <w:b w:val="0"/>
          <w:color w:val="6B7386"/>
          <w:sz w:val="17"/>
        </w:rPr>
        <w:t>A general ban on nuisance activities is not, on its own, a ban on tourist use.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Watch out for a ban on «actividades económicas» (economic activities) in the homes: it does cover tourist rentals.</w:t>
      </w:r>
      <w:r>
        <w:br/>
      </w:r>
      <w:r>
        <w:rPr>
          <w:b w:val="0"/>
          <w:color w:val="6B7386"/>
          <w:sz w:val="17"/>
        </w:rPr>
        <w:t>The Supreme Court confirmed this in November 2023.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Check in the building's nota simple when the clause was registered.</w:t>
      </w:r>
      <w:r>
        <w:br/>
      </w:r>
      <w:r>
        <w:rPr>
          <w:b w:val="0"/>
          <w:color w:val="6B7386"/>
          <w:sz w:val="17"/>
        </w:rPr>
        <w:t>Compare it with your home's registration date: if the licence came first, the ban does not affect it (art. 17.12 LPH).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there is a ban and you want to rent, expect to have to amend the by-laws.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Three fifths of owners and shares, a public deed before a notary and registration in the Registro de la Propiedad. Two to six months.</w:t>
      </w:r>
    </w:p>
    <w:p>
      <w:pPr>
        <w:keepNext/>
        <w:spacing w:before="200" w:after="80"/>
      </w:pPr>
      <w:r>
        <w:rPr>
          <w:b/>
          <w:sz w:val="26"/>
        </w:rPr>
        <w:t>3. How to read the minutes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Tell a meeting agreement apart from a clause in the by-laws.</w:t>
      </w:r>
      <w:r>
        <w:br/>
      </w:r>
      <w:r>
        <w:rPr>
          <w:b w:val="0"/>
          <w:color w:val="6B7386"/>
          <w:sz w:val="17"/>
        </w:rPr>
        <w:t>The agreement is binding from when it is adopted and can be reversed at another meeting by the same majority. A registered clause only falls by amending the by-laws.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Look for agreements limiting or banning tourist use and note their date.</w:t>
      </w:r>
      <w:r>
        <w:br/>
      </w:r>
      <w:r>
        <w:rPr>
          <w:b w:val="0"/>
          <w:color w:val="6B7386"/>
          <w:sz w:val="17"/>
        </w:rPr>
        <w:t>They are not retroactive: they do not affect homes that were already operating (art. 17.12 LPH).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Check whether an extra fee or an increase in expenses for tourist homes was agreed.</w:t>
      </w:r>
      <w:r>
        <w:br/>
      </w:r>
      <w:r>
        <w:rPr>
          <w:b w:val="0"/>
          <w:color w:val="6B7386"/>
          <w:sz w:val="17"/>
        </w:rPr>
        <w:t>By three fifths, up to 20 % more in common expenses (art. 17.12 LPH). It is paid from the agreement onwards, never for earlier periods.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Check the majority: three fifths of the owners, who must also hold three fifths of the shares.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Art. 17.12 LPH. People are counted, not flats: someone with two flats counts once. Both majorities are needed at the same time.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Count the absent owners: those who do not vote against within 30 days of receiving the minutes count in favour.</w:t>
      </w:r>
      <w:r>
        <w:br/>
      </w:r>
      <w:r>
        <w:rPr>
          <w:b w:val="0"/>
          <w:color w:val="6B7386"/>
          <w:sz w:val="17"/>
        </w:rPr>
        <w:t>It is a rule of the Horizontal Property Act. That is why the final result is known a month after the meeting.</w:t>
      </w:r>
    </w:p>
    <w:p>
      <w:pPr>
        <w:keepNext/>
        <w:spacing w:before="200" w:after="80"/>
      </w:pPr>
      <w:r>
        <w:rPr>
          <w:b/>
          <w:sz w:val="26"/>
        </w:rPr>
        <w:t>4. The agreement authorising your home</w:t>
      </w:r>
    </w:p>
    <w:p>
      <w:pPr>
        <w:spacing w:before="0" w:after="80"/>
      </w:pPr>
      <w:r>
        <w:rPr>
          <w:b w:val="0"/>
          <w:color w:val="6B7386"/>
          <w:sz w:val="19"/>
        </w:rPr>
        <w:t>If your flat was not registered as a tourist home before 3 April 2025.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Obtain the association's express approval before you start renting.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Art. 7.3 of the Horizontal Property Act, since 3 April 2025. Without it, the association can demand that the activity stop immediately.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Check that the minutes record the votes, the shares, the home, its holder and article 17.12 LPH.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 xml:space="preserve">Wording: «The meeting agrees, by </w:t>
      </w:r>
      <w:r>
        <w:rPr>
          <w:b/>
          <w:color w:val="6B7386"/>
          <w:sz w:val="17"/>
          <w:highlight w:val="yellow"/>
        </w:rPr>
        <w:t>[X]</w:t>
      </w:r>
      <w:r>
        <w:rPr>
          <w:b w:val="0"/>
          <w:color w:val="6B7386"/>
          <w:sz w:val="17"/>
        </w:rPr>
        <w:t xml:space="preserve"> votes in favour representing </w:t>
      </w:r>
      <w:r>
        <w:rPr>
          <w:b/>
          <w:color w:val="6B7386"/>
          <w:sz w:val="17"/>
          <w:highlight w:val="yellow"/>
        </w:rPr>
        <w:t>[Y]</w:t>
      </w:r>
      <w:r>
        <w:rPr>
          <w:b w:val="0"/>
          <w:color w:val="6B7386"/>
          <w:sz w:val="17"/>
        </w:rPr>
        <w:t xml:space="preserve"> ownership shares, to authorise the tourist use of the home </w:t>
      </w:r>
      <w:r>
        <w:rPr>
          <w:b/>
          <w:color w:val="6B7386"/>
          <w:sz w:val="17"/>
          <w:highlight w:val="yellow"/>
        </w:rPr>
        <w:t>[FLOOR AND DOOR]</w:t>
      </w:r>
      <w:r>
        <w:rPr>
          <w:b w:val="0"/>
          <w:color w:val="6B7386"/>
          <w:sz w:val="17"/>
        </w:rPr>
        <w:t>…».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Ask the president or the administrator for the certificate of the agreement.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In Andalusia the Junta asks for it among the registration documents. It can cost from €0 to €60, depending on the administrator.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Keep the minutes, the certificate and the notice of the meeting together.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The association's certificate is the most often forgotten document and the one causing most problems since 2025.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 answer is no, prepare the proposal better and ask again at another meeting.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 xml:space="preserve">There is no limit on how many times. What you cannot do is start renting without the agreement. How to prepare it: </w:t>
      </w:r>
      <w:r>
        <w:rPr>
          <w:b w:val="0"/>
          <w:color w:val="6B7386"/>
          <w:sz w:val="17"/>
        </w:rPr>
        <w:t>How to ask for the vote</w:t>
      </w:r>
      <w:r>
        <w:rPr>
          <w:b w:val="0"/>
          <w:color w:val="6B7386"/>
          <w:sz w:val="17"/>
        </w:rPr>
        <w:t>.</w:t>
      </w:r>
    </w:p>
    <w:p>
      <w:pPr>
        <w:keepNext/>
        <w:spacing w:before="200" w:after="80"/>
      </w:pPr>
      <w:r>
        <w:rPr>
          <w:b/>
          <w:sz w:val="26"/>
        </w:rPr>
        <w:t>5. If your flat was already registered before 3 April 2025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You do not need to ask for the agreement: keep proof of your registration date.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The law is not retroactive: a ban approved after your registration does not force you to stop renting (art. 17.12 LPH).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 holder changes (sale, inheritance, manager), it must be notified as a change of holder.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That way the registration is kept. If it is deregistered and registered again from scratch, the association's agreement will be needed.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Bear in mind that the extra fee of up to 20 % can also apply to your home.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It also applies to homes registered before 2025, but only from the date of the agreement.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Guidance document based on our guides and official sources. It does not replace professional advice. Rules change: check the review date.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Law 49/1960 on Horizontal Property, articles 7.2, 7.3 and 17.12 (consolidated text, BOE) (in Spanish) — https://www.boe.es/buscar/act.php?id=BOE-A-1960-10906</w:t>
      </w:r>
    </w:p>
    <w:p>
      <w:pPr>
        <w:spacing w:before="0" w:after="20"/>
      </w:pPr>
      <w:r>
        <w:rPr>
          <w:b w:val="0"/>
          <w:color w:val="6B7386"/>
          <w:sz w:val="16"/>
        </w:rPr>
        <w:t>• Supreme Court (CGPJ, November 2023): owners' associations can ban tourist rentals; a ban on economic activities includes them (in Spanish) — https://www.poderjudicial.es/cgpj/es/Poder-Judicial/Tribunal-Supremo/Noticias-Judiciales/El-Tribunal-Supremo-establece-que-las-comunidades-de-propietarios-pueden-prohibir-los-alquileres-turisticos-por-mayoria-de-tres-quintos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the association's certificate among the documents for the responsible declaration (FAQ) (in Spanish)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Andalusian Council of Property Administrators: consequences of breaching the new obligations (July 2025) (in Spanish) — https://www.cafincas.org/2025/07/01/el-consejo-andaluz-de-administradores-de-fincas-advierte-a-los-propietarios-de-viviendas-turisticas-de-las-consecuencias-de-incumplir-las-nuevas-obligaciones-tras-el-cambio-de-normativa/</w:t>
      </w:r>
    </w:p>
    <w:p>
      <w:pPr>
        <w:spacing w:before="120" w:after="0"/>
      </w:pPr>
      <w:r>
        <w:rPr>
          <w:b w:val="0"/>
          <w:color w:val="1E6E77"/>
          <w:sz w:val="17"/>
        </w:rPr>
        <w:t>More information: mipisoturistico.app/en/downloads/checklist-owners-association-documents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mipisoturistico.app/en/downloads/checklist-owners-association-documents · Reviewed on 6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of owners' association papers for a tourist flat</dc:title>
  <dc:subject>Which documents to gather from your owners' association (by-laws, minutes, the building's nota simple, certificate of the agreement) and how to read them to know whether you can rent to tourists.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